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4A4C" w:rsidRDefault="00F74A4C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-672465</wp:posOffset>
            </wp:positionH>
            <wp:positionV relativeFrom="margin">
              <wp:posOffset>-601980</wp:posOffset>
            </wp:positionV>
            <wp:extent cx="10582275" cy="74866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скан000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2275" cy="748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4276" w:rsidRDefault="00B755EF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создание условий для инновационного развития общего, среднего профессионального и дополнительного профессионального образования в Свердловской области.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276" w:rsidRDefault="00B755EF">
      <w:pPr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Основные направления деятельности на 2016 год: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Концепции развития математического образования в Свердловской области, Концепции нового учебно-методического комплекса по отечественной истории, Концепция школьного филологического образования, Концепции развития дополнительного образования детей в Свердловской области; </w:t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реализации </w:t>
      </w:r>
      <w:r>
        <w:rPr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Стратегии развития воспитания в Российской Федерации на период до 2025 года"; </w:t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кадрового ресурса инновационных изменений в системе образования;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научно-методического сопровождения образовательной деятельности в  образовательных организациях общего, среднего профессионального образования в условиях введения и реализации ФГОС;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- организационно - методическое сопровождение образовательных организаций в области электронного обучения с использованием дистанционных технологий;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 в проведении экспертизы профессиональной деятельности педагогических работников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Горнозаводского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Северных округов;</w:t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 в организации и проведении ОГЭ и ЕГЭ на территории Горнозаводского и Северных округов;</w:t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разработка и реализация  дополнительных  профессиональных программ повышения квалификации и  программ профессиональной  переподготовки педагогических  и руководящих работников  образовательных организаций;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04276" w:rsidRDefault="00B755EF">
      <w:pPr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contextualSpacing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 и проведение мероприятий   в рамках комплексной программы «Уральская инженерная школа»:</w:t>
      </w:r>
    </w:p>
    <w:p w:rsidR="00B04276" w:rsidRDefault="00B755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развитие сетевых профессиональных сообществ  на территории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Горнозаводского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Северных округов: общественные советы, ассоциации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755EF" w:rsidRDefault="00B755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5EF" w:rsidRDefault="00B755E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5EF" w:rsidRDefault="00B755EF">
      <w:pPr>
        <w:spacing w:after="0"/>
        <w:jc w:val="both"/>
      </w:pPr>
    </w:p>
    <w:p w:rsidR="00B04276" w:rsidRDefault="00B04276">
      <w:pPr>
        <w:spacing w:after="0"/>
        <w:jc w:val="both"/>
      </w:pPr>
    </w:p>
    <w:p w:rsidR="00B04276" w:rsidRDefault="00B755EF">
      <w:pPr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образовательной, учебно-методической, научно-исследовательской, организационно-методической деятельности Образовательная деятельность</w:t>
      </w:r>
    </w:p>
    <w:tbl>
      <w:tblPr>
        <w:tblStyle w:val="a6"/>
        <w:tblW w:w="15630" w:type="dxa"/>
        <w:tblInd w:w="-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360"/>
        <w:gridCol w:w="1830"/>
        <w:gridCol w:w="360"/>
        <w:gridCol w:w="2595"/>
        <w:gridCol w:w="360"/>
        <w:gridCol w:w="1230"/>
        <w:gridCol w:w="2010"/>
        <w:gridCol w:w="1380"/>
        <w:gridCol w:w="1590"/>
      </w:tblGrid>
      <w:tr w:rsidR="00B04276" w:rsidRPr="00F74A4C">
        <w:trPr>
          <w:trHeight w:val="640"/>
        </w:trPr>
        <w:tc>
          <w:tcPr>
            <w:tcW w:w="1563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НТФ ИРО</w:t>
            </w:r>
          </w:p>
          <w:p w:rsidR="00B04276" w:rsidRDefault="00B755E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Владимировна, кандидат психологических  наук</w:t>
            </w:r>
          </w:p>
          <w:p w:rsidR="00B04276" w:rsidRPr="00B755EF" w:rsidRDefault="00B755EF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т</w:t>
            </w:r>
            <w:r w:rsidRPr="00B755EF">
              <w:rPr>
                <w:rFonts w:ascii="Times New Roman" w:eastAsia="Times New Roman" w:hAnsi="Times New Roman" w:cs="Times New Roman"/>
                <w:lang w:val="en-US"/>
              </w:rPr>
              <w:t xml:space="preserve">. (3453) 25-11-88;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Е</w:t>
            </w:r>
            <w:proofErr w:type="gramEnd"/>
            <w:r w:rsidRPr="00B755EF">
              <w:rPr>
                <w:rFonts w:ascii="Times New Roman" w:eastAsia="Times New Roman" w:hAnsi="Times New Roman" w:cs="Times New Roman"/>
                <w:lang w:val="en-US"/>
              </w:rPr>
              <w:t>-mail</w:t>
            </w:r>
            <w:r w:rsidRPr="00B755E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>
              <w:r w:rsidRPr="00B755EF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ntfiro@gmail.com</w:t>
              </w:r>
            </w:hyperlink>
            <w:r w:rsidRPr="00B755EF">
              <w:rPr>
                <w:rFonts w:ascii="Times New Roman" w:eastAsia="Times New Roman" w:hAnsi="Times New Roman" w:cs="Times New Roman"/>
                <w:b/>
                <w:lang w:val="en-US"/>
              </w:rPr>
              <w:t>,</w:t>
            </w:r>
            <w:hyperlink r:id="rId8">
              <w:r w:rsidRPr="00B755EF">
                <w:rPr>
                  <w:rFonts w:ascii="Times New Roman" w:eastAsia="Times New Roman" w:hAnsi="Times New Roman" w:cs="Times New Roman"/>
                  <w:u w:val="single"/>
                  <w:lang w:val="en-US"/>
                </w:rPr>
                <w:t>dobrnt@mail.ru</w:t>
              </w:r>
            </w:hyperlink>
            <w:hyperlink r:id="rId9"/>
          </w:p>
        </w:tc>
      </w:tr>
      <w:tr w:rsidR="00B04276">
        <w:trPr>
          <w:trHeight w:val="108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названия дополнительных профессиональных образовательных программ, объем часов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кафедра, ФИО научного куратора ОП</w:t>
            </w:r>
          </w:p>
        </w:tc>
        <w:tc>
          <w:tcPr>
            <w:tcW w:w="1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 слушателей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ind w:left="-2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слушателей</w:t>
            </w:r>
          </w:p>
          <w:p w:rsidR="00B04276" w:rsidRDefault="00B755EF">
            <w:pPr>
              <w:spacing w:line="240" w:lineRule="auto"/>
              <w:ind w:left="-2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(план)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276" w:rsidRDefault="00B755EF">
            <w:pPr>
              <w:spacing w:line="240" w:lineRule="auto"/>
              <w:ind w:left="-26" w:right="-10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B04276">
        <w:trPr>
          <w:trHeight w:val="780"/>
        </w:trPr>
        <w:tc>
          <w:tcPr>
            <w:tcW w:w="1563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tabs>
                <w:tab w:val="center" w:pos="-15165"/>
              </w:tabs>
              <w:spacing w:line="240" w:lineRule="auto"/>
              <w:ind w:left="-8" w:firstLine="135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 – программ повышения квалификации  в объеме от 16 до 250 часов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"Коррекционная работа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условиях введения федеральных государственных образовательных стандартов общего образования: организация и содержание", обучение с использованием дистанционных образовательных технологий (108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04.05.16-19.05.16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"Современные технологии реализации ФГОС начального общего образования" (24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05.05.16-07.05.16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 работники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"Проектирование деятельности учителя-логопеда ДОУ в соответствии с федеральным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государственным образовательным стандартом дошкольного образования" (24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10.05.16-12.05.16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О.Н.,старший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преподаватель кафедры управления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НТФ ИРО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Педагогические работники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выполнения государствен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"Развитие профессиональной компетентности экспертов по вопросам аттестации педагогических руководящих работников" (24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10.05.16-12.05.16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С.М., заведующий отделом сопровождения аттестационных процессов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Эксперты (кандидаты в эксперты) по аттестации педагогических работников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"Современные образовательные технологии  реализации ФГОС основного общего образования" 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10.05.16-16.05.16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 работники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индивидуальным учебным планам в старшей профильной школе" (24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11.05.16-13.05.16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 работники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"Педагогический инструментарий обучения учебным дисциплинам духовно-нравственной направленности ("Основы религиозной культуры и светской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этики", "Основы духовно-нравственной культуры народов России" и др.)" обучение в форме стажировки (24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11.05.16-13.05.16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Педагогические работники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"Проектирование деятельности педагога дошкольного образования в соответствии с федеральным государственным образовательным стандартом дошкольного образования" (16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12.05.16-13.05.16 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Гомоюнова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Н.Я., старший преподаватель кафедры управления в образовании НТФ ИРО.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"Современные педагогические технологии в условиях реализации федерального государственного образовательного стандарта дошкольного образования"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16.05.16-20.05.16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О.Н., старший преподаватель кафедры управления в образовании НТФ ИРО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"Обучение математике в основной и средней школе в условиях реализации концепции развития математического образования в РФ"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16.05.16-20.05.16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Л.И., ст. преподаватель кафедры физико-математического образования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математики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"ФГОС среднего общего образования: идеология и технологии введения"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16.05.16-20.05.16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 работники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"Проектирование деятельности педагога дополнительного образования в учреждениях дополнительного образования"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16.05.16-20.05.16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О.В, доцент кафедры управления в образовании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работники учреждений дополнительного образования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"Решение задач на уроках физики как средство развития универсальных учебных действий учащихся" (16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18.05.16-19.05.16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С.Э., доцент кафедры физико-математического образования, к.ф.-м.н.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физики общеобразовательных организаций</w:t>
            </w:r>
          </w:p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"Художественно-эстетическое воспитание дошкольников"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23.05.16-27.05.16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кафедры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(планировалась под Кузнецову Н.С.)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образовательных организаций</w:t>
            </w:r>
          </w:p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"Инновационные образовательные технологии в процессе реализации федеральных государственных образовательных стандартов среднего профессионального образования" 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23.05.16-27.05.16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учреждения среднего профессионального образования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"Проектирование образовательного процесса в условиях введения и реализации федерального государственного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образовательного стандарта дошкольного образования"(40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after="0"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23.05.16-27.05.16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Гильманова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О.Л., старший преподаватель кафедры управления в образовании НТФ ИРО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НТФ ИРО 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дошкольных 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 организаций</w:t>
            </w:r>
          </w:p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125"/>
            </w:pP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53768F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"Организация   консультационно-методических   центро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служб) поддержки   родителей   с детьми   раннего   дошкольного   возраста, не посещающих  ДОО" (16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25.05.16-26.05.16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Уманская М.В., заведующий кафедрой управления в образовании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к.п.н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работники дошкольных 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39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"Технология разработки, внедрения и реализации основных образовательных программ начального общего и основного общего образования на основе принципов государственно-общественного управления" (16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30.05.16-31.05.16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заведующий кафедрой педагогики и психологии НТФ ИРО,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к.ист.н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и руководящие  работники общеобразовательных организаций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  <w:tr w:rsidR="00F74A4C">
        <w:trPr>
          <w:trHeight w:val="560"/>
        </w:trPr>
        <w:tc>
          <w:tcPr>
            <w:tcW w:w="15630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 w:rsidP="00F74A4C">
            <w:pPr>
              <w:tabs>
                <w:tab w:val="center" w:pos="-15165"/>
              </w:tabs>
              <w:spacing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Реализация дополнительных профессиональных программ – программ профессиональной переподготовки для педагогических работников, руководителей образовательных организаций и иных работников образовательных организаций в объеме от 250 часов</w:t>
            </w:r>
          </w:p>
        </w:tc>
      </w:tr>
      <w:tr w:rsidR="00F74A4C">
        <w:trPr>
          <w:trHeight w:val="2140"/>
        </w:trPr>
        <w:tc>
          <w:tcPr>
            <w:tcW w:w="42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5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"Основы теории и методики преподавания физики в школе" (510 час.)</w:t>
            </w:r>
          </w:p>
        </w:tc>
        <w:tc>
          <w:tcPr>
            <w:tcW w:w="2190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widowControl w:val="0"/>
              <w:tabs>
                <w:tab w:val="center" w:pos="-15165"/>
              </w:tabs>
              <w:spacing w:after="0"/>
              <w:ind w:left="1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II сессия: 04.05.16-31.05.16</w:t>
            </w:r>
          </w:p>
        </w:tc>
        <w:tc>
          <w:tcPr>
            <w:tcW w:w="2955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С.Э., доцент кафедры физико-математического образования, к.ф.-м.н.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widowControl w:val="0"/>
              <w:tabs>
                <w:tab w:val="center" w:pos="-15165"/>
              </w:tabs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20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Педагогические работники образовательных учреждений</w:t>
            </w:r>
          </w:p>
        </w:tc>
        <w:tc>
          <w:tcPr>
            <w:tcW w:w="1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-320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74A4C" w:rsidRDefault="00F74A4C">
            <w:pPr>
              <w:tabs>
                <w:tab w:val="center" w:pos="-15165"/>
              </w:tabs>
              <w:spacing w:line="240" w:lineRule="auto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выполнения государственного задания ГАОУ ДПО СО  «ИРО» </w:t>
            </w:r>
          </w:p>
        </w:tc>
      </w:tr>
    </w:tbl>
    <w:p w:rsidR="00B04276" w:rsidRDefault="00B04276">
      <w:pPr>
        <w:jc w:val="center"/>
      </w:pPr>
    </w:p>
    <w:tbl>
      <w:tblPr>
        <w:tblStyle w:val="a7"/>
        <w:tblW w:w="1585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375"/>
        <w:gridCol w:w="1710"/>
        <w:gridCol w:w="1770"/>
      </w:tblGrid>
      <w:tr w:rsidR="00B04276">
        <w:tc>
          <w:tcPr>
            <w:tcW w:w="158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5. Работа по организации и проведению культурно-массовых мероприятий (фестивалей, выставок, смотров, конкурсов, конференций и иных программных мероприятий)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5.2. Организация и проведение мероприятий для обучающихся Свердловской области (олимпиады, конкурсы, марафоны)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          Организация и проведение мероприятий для руководящих, педагогических работников (семинары-совещания, "круглые столы", методические дни, конференции, тематические консультации)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5.3. Подготовка и проведение научно-практических конференций, педагогических чтений, интернет-конференций, форумов, слетов, мастер-классов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6291"/>
              <w:jc w:val="center"/>
            </w:pP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Ответствен</w:t>
            </w:r>
          </w:p>
          <w:p w:rsidR="00B04276" w:rsidRDefault="00B755EF">
            <w:pPr>
              <w:spacing w:after="0"/>
              <w:ind w:left="-40"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ный</w:t>
            </w:r>
            <w:proofErr w:type="spellEnd"/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8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6291"/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6"/>
            </w:pP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Научно-методическое, методическое, информационно-аналитическое и информационно-технологическое обеспечение образовательной деятельности и информационно-технологическое сопровождение деятельности и управления системой образования, оценка качества образования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7.1. Разработка (корректировка) дополнительных профессиональных программ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51" w:right="204" w:firstLine="43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ДПП “Естественнонаучные основы реализации ФГОС начального общего и основного общего образования”(24 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перенос на май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(служебная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записка)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ДПП “Подготовка кадрового резерва управленческого персонала образовательных организаций” (24час.)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ДПП, УМК “Развитие инженерного мышления обучающихся в системе технологического образования”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(40 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Л.И.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Разработка ДПП “Управление сайтом образовательной организации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 обеспечение условий осуществления независимой оценки качества образовательной деятельности” (24 час.)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204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/>
              <w:ind w:left="-40" w:right="-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7.3.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  <w:t>Разработка учебно-методических комплексов, кейсов для реализации дополнительных профессиональных программ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7.5.    Разработка учебно-методической продукции (методические рекомендации, учебные пособия, практикумы, методические материалы) для руководящих и педагогических работников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"Инженерное обучение в школе (уровень основного общего образования)"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Гуляева Л.И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7.6.           Подготовка к публикации научной продукции (статей, тезисов, учебных пособий, монографий, сборников)</w:t>
            </w:r>
          </w:p>
        </w:tc>
      </w:tr>
      <w:tr w:rsidR="00B04276">
        <w:tc>
          <w:tcPr>
            <w:tcW w:w="12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30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научном журнале, индексируемом в РИНЦ «Духовно-нравственное воспитание как социализирующая практика»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"Здоровьесберегающие механизмы как структурообразующий элемент ФГОС"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Тимиров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Ф.Ф.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в научном журнале, индексируемом в РИНЦ «Индивидуализация образовательного процесса в условиях современной общеобразовательной школы»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Романова О.В.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"Современные подходы к преподаванию истории в условиях реализации Историко-культурного стандарта"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Статья РИНЦ "Особенности формирования смыслового чтения на уроках русского языка в основной школе"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260" w:right="-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Л.Н.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        Организация и проведение аттестации педагогических работников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работе Аттестационной комиссии Министерства общего и профессионального образования Свердловской области в 2016 аттестационном году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деятельности Окружной рабочей группы Аттестационной комиссии Министерства общего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 Свердловской области при ГАОУ ДПО СО «ИРО» (НТФ ИРО) на 2016 аттестационный год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плану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Андреева С.М.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ОРГАНИЗАЦИОННО-СОДЕРЖАТЕЛЬНАЯ ДЕЯТЕЛЬНОСТЬ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деятельности*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Сроки**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04276">
        <w:tc>
          <w:tcPr>
            <w:tcW w:w="1585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IV.           Организационно-содержательная работа по проведению мероприятий для целевых групп руководящих, педагогических работников (семинары-совещания, «круглые столы», методические дни, тематические консультации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), в том числе с использованием видеоконференцсвязи</w:t>
            </w:r>
          </w:p>
        </w:tc>
      </w:tr>
      <w:tr w:rsidR="00B04276">
        <w:trPr>
          <w:trHeight w:val="780"/>
        </w:trPr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НМС НТФ ИРО</w:t>
            </w:r>
          </w:p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11.05.2016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04276" w:rsidRDefault="00B755EF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НМС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экспертной комиссии при НМС НТФ ИРО</w:t>
            </w:r>
          </w:p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2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(основание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  НТФ ИРО №10-од  от 03.02.2016)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Жижина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04276" w:rsidRDefault="00B755EF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экспертной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НМС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заседания кафедр НТФ ИРО</w:t>
            </w:r>
          </w:p>
          <w:p w:rsidR="00B04276" w:rsidRDefault="00B755EF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04.05.2016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B04276" w:rsidRDefault="00B755EF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B04276" w:rsidRDefault="00B755EF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Уманская М.В.</w:t>
            </w:r>
          </w:p>
        </w:tc>
      </w:tr>
      <w:tr w:rsidR="00B0427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 w:rsidP="00251196">
            <w:pPr>
              <w:spacing w:after="0"/>
              <w:ind w:right="-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  окружного конкурса “Воспитатель года” среди учреждений для детей сирот, детей оставшихся без попечения родителей и учреждений, реализующих адаптированные образовательные программы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деятельности  Совета заместителей руководителей учреждений для детей-сирот, детей, оставшихся без попечения родителей и детей с ОВЗ).</w:t>
            </w:r>
          </w:p>
          <w:p w:rsidR="00B04276" w:rsidRDefault="00B04276">
            <w:pPr>
              <w:spacing w:after="0"/>
              <w:ind w:right="-8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755EF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4276" w:rsidRDefault="00B04276">
            <w:pPr>
              <w:spacing w:after="0"/>
              <w:ind w:left="-40" w:right="-170"/>
            </w:pPr>
          </w:p>
          <w:p w:rsidR="00B04276" w:rsidRDefault="00B755EF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мая 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276" w:rsidRDefault="00B04276">
            <w:pPr>
              <w:spacing w:after="0"/>
              <w:ind w:left="-40" w:right="-141"/>
            </w:pPr>
          </w:p>
          <w:p w:rsidR="00B04276" w:rsidRDefault="00B755EF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B04276" w:rsidRDefault="00B755EF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Паршикова И.В.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Pr="00251196" w:rsidRDefault="00251196" w:rsidP="00943065">
            <w:pPr>
              <w:tabs>
                <w:tab w:val="center" w:pos="-15165"/>
              </w:tabs>
              <w:spacing w:line="240" w:lineRule="auto"/>
              <w:ind w:left="51"/>
              <w:rPr>
                <w:rFonts w:ascii="Times New Roman" w:hAnsi="Times New Roman" w:cs="Times New Roman"/>
              </w:rPr>
            </w:pPr>
            <w:proofErr w:type="gramStart"/>
            <w:r w:rsidRPr="002511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семинара "Противодействие распространению среди обучающихся экстремизма, идеализации насилия и противоправного поведения в СМИ" (8 час.)</w:t>
            </w:r>
            <w:proofErr w:type="gramEnd"/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Pr="00251196" w:rsidRDefault="00251196" w:rsidP="00943065">
            <w:pPr>
              <w:tabs>
                <w:tab w:val="center" w:pos="-15165"/>
              </w:tabs>
              <w:spacing w:line="240" w:lineRule="auto"/>
              <w:ind w:left="51" w:right="99"/>
              <w:jc w:val="center"/>
              <w:rPr>
                <w:rFonts w:ascii="Times New Roman" w:hAnsi="Times New Roman" w:cs="Times New Roman"/>
              </w:rPr>
            </w:pPr>
            <w:r w:rsidRPr="00251196">
              <w:rPr>
                <w:rFonts w:ascii="Times New Roman" w:eastAsia="Times New Roman" w:hAnsi="Times New Roman" w:cs="Times New Roman"/>
                <w:sz w:val="24"/>
                <w:szCs w:val="24"/>
              </w:rPr>
              <w:t>05.05.2016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Pr="00251196" w:rsidRDefault="00251196">
            <w:pPr>
              <w:spacing w:after="0"/>
              <w:ind w:left="-40" w:right="-141"/>
              <w:rPr>
                <w:rFonts w:ascii="Times New Roman" w:hAnsi="Times New Roman" w:cs="Times New Roman"/>
              </w:rPr>
            </w:pPr>
            <w:proofErr w:type="spellStart"/>
            <w:r w:rsidRPr="00251196">
              <w:rPr>
                <w:rFonts w:ascii="Times New Roman" w:hAnsi="Times New Roman" w:cs="Times New Roman"/>
                <w:sz w:val="24"/>
              </w:rPr>
              <w:t>Гонцова</w:t>
            </w:r>
            <w:proofErr w:type="spellEnd"/>
            <w:r w:rsidRPr="00251196">
              <w:rPr>
                <w:rFonts w:ascii="Times New Roman" w:hAnsi="Times New Roman" w:cs="Times New Roman"/>
                <w:sz w:val="24"/>
              </w:rPr>
              <w:t xml:space="preserve"> М.В.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 мероприятий в рамках  </w:t>
            </w:r>
            <w:r w:rsidR="001F2BF6">
              <w:rPr>
                <w:rFonts w:ascii="Times New Roman" w:eastAsia="Times New Roman" w:hAnsi="Times New Roman" w:cs="Times New Roman"/>
                <w:sz w:val="24"/>
                <w:szCs w:val="24"/>
              </w:rPr>
              <w:t>сетевого образовательного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взрослых «Инженерная галактика» Горнозаводского и Северного округов:</w:t>
            </w:r>
          </w:p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-Разработка и проведение областного интернет-педсовета «Инженерное образование: региональный тренд или необходимая реальность школы» </w:t>
            </w:r>
          </w:p>
          <w:p w:rsidR="00251196" w:rsidRDefault="00251196">
            <w:pPr>
              <w:spacing w:after="0"/>
              <w:ind w:left="-40" w:right="-80"/>
            </w:pPr>
          </w:p>
          <w:p w:rsidR="00251196" w:rsidRDefault="00251196">
            <w:pPr>
              <w:spacing w:after="0"/>
              <w:ind w:left="-40" w:right="-8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51196" w:rsidRDefault="00251196">
            <w:pPr>
              <w:spacing w:after="0"/>
              <w:ind w:left="-40" w:right="-170"/>
            </w:pPr>
          </w:p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Потоскуев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С.Э.</w:t>
            </w:r>
          </w:p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технического сопровождения образовательной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сопровождения сайта НТФ ИРО, ФГОС ОО «Идеология, содержание, технология введения» https://sites.google.com/site/ntfirofgosooo/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А.П.</w:t>
            </w:r>
          </w:p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технического и информационно – методического сопровождения сайта «Инженерная галактика"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Д.В.,</w:t>
            </w:r>
          </w:p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М.А.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информационно – методического сопровождения сайта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Т.В.</w:t>
            </w:r>
          </w:p>
          <w:p w:rsidR="00251196" w:rsidRDefault="00251196">
            <w:pPr>
              <w:spacing w:after="0"/>
              <w:ind w:left="-40" w:right="-14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251196" w:rsidRDefault="00251196">
            <w:pPr>
              <w:spacing w:after="0"/>
              <w:ind w:left="-40" w:right="-14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Кабанова Д.В.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Подборка материалов периодической печати по приоритетным направлениям развития общего, среднего профессионального образования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</w:p>
          <w:p w:rsidR="00251196" w:rsidRDefault="00251196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Сиялов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51196" w:rsidRDefault="00251196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Бирюкова С.А.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технического сопровождения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необразовательной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НТФ ИРО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6291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Кабанов Д.В.</w:t>
            </w:r>
          </w:p>
        </w:tc>
      </w:tr>
      <w:tr w:rsidR="00251196">
        <w:tc>
          <w:tcPr>
            <w:tcW w:w="123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8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информационного обслуживания педагогических и руководящих работников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17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1196" w:rsidRDefault="00251196">
            <w:pPr>
              <w:spacing w:after="0"/>
              <w:ind w:left="-40" w:right="-6291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Пахтеева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</w:tbl>
    <w:p w:rsidR="00B04276" w:rsidRDefault="00B04276"/>
    <w:sectPr w:rsidR="00B04276">
      <w:pgSz w:w="16838" w:h="11906"/>
      <w:pgMar w:top="993" w:right="1134" w:bottom="850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F21FE"/>
    <w:multiLevelType w:val="multilevel"/>
    <w:tmpl w:val="98C40030"/>
    <w:lvl w:ilvl="0">
      <w:start w:val="1"/>
      <w:numFmt w:val="bullet"/>
      <w:lvlText w:val="−"/>
      <w:lvlJc w:val="left"/>
      <w:pPr>
        <w:ind w:left="644" w:firstLine="28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71940006"/>
    <w:multiLevelType w:val="multilevel"/>
    <w:tmpl w:val="2FD6AE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04276"/>
    <w:rsid w:val="001F2BF6"/>
    <w:rsid w:val="00251196"/>
    <w:rsid w:val="00B04276"/>
    <w:rsid w:val="00B755EF"/>
    <w:rsid w:val="00F7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F7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a8">
    <w:name w:val="Balloon Text"/>
    <w:basedOn w:val="a"/>
    <w:link w:val="a9"/>
    <w:uiPriority w:val="99"/>
    <w:semiHidden/>
    <w:unhideWhenUsed/>
    <w:rsid w:val="00F7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rn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tfir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brn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2354</Words>
  <Characters>13419</Characters>
  <Application>Microsoft Office Word</Application>
  <DocSecurity>0</DocSecurity>
  <Lines>111</Lines>
  <Paragraphs>31</Paragraphs>
  <ScaleCrop>false</ScaleCrop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ЕГЭ</cp:lastModifiedBy>
  <cp:revision>6</cp:revision>
  <dcterms:created xsi:type="dcterms:W3CDTF">2016-04-14T03:38:00Z</dcterms:created>
  <dcterms:modified xsi:type="dcterms:W3CDTF">2016-12-17T11:52:00Z</dcterms:modified>
</cp:coreProperties>
</file>