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B7" w:rsidRPr="002767B3" w:rsidRDefault="00855D9E" w:rsidP="002A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ТЕСТ</w:t>
      </w:r>
    </w:p>
    <w:p w:rsidR="002A2CB7" w:rsidRDefault="00275EDC" w:rsidP="002A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EDC">
        <w:rPr>
          <w:rFonts w:ascii="Times New Roman" w:hAnsi="Times New Roman" w:cs="Times New Roman"/>
          <w:sz w:val="24"/>
          <w:szCs w:val="24"/>
        </w:rPr>
        <w:t>ДПП 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</w:t>
      </w:r>
      <w:r w:rsidR="002A51A3">
        <w:rPr>
          <w:rFonts w:ascii="Times New Roman" w:hAnsi="Times New Roman" w:cs="Times New Roman"/>
          <w:sz w:val="24"/>
          <w:szCs w:val="24"/>
        </w:rPr>
        <w:t>16-</w:t>
      </w:r>
      <w:bookmarkStart w:id="0" w:name="_GoBack"/>
      <w:bookmarkEnd w:id="0"/>
      <w:r w:rsidRPr="00275EDC">
        <w:rPr>
          <w:rFonts w:ascii="Times New Roman" w:hAnsi="Times New Roman" w:cs="Times New Roman"/>
          <w:sz w:val="24"/>
          <w:szCs w:val="24"/>
        </w:rPr>
        <w:t>24 час.)</w:t>
      </w:r>
    </w:p>
    <w:p w:rsidR="00170FBD" w:rsidRPr="002767B3" w:rsidRDefault="00170FBD" w:rsidP="002A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7A" w:rsidRPr="001B7EFD" w:rsidRDefault="00F54F7A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 xml:space="preserve">Нормативный документ, регламентирующий процесс аттестации педагогических работников? </w:t>
      </w:r>
    </w:p>
    <w:p w:rsidR="00F54F7A" w:rsidRPr="002767B3" w:rsidRDefault="00F54F7A" w:rsidP="00DA07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аттестации педагогических работников муниципальных и государственных образовательных организаций </w:t>
      </w:r>
    </w:p>
    <w:p w:rsidR="00F54F7A" w:rsidRPr="002767B3" w:rsidRDefault="00F54F7A" w:rsidP="00DA07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педагогических работников организаций, осуществляющих образовательную деятельность </w:t>
      </w:r>
    </w:p>
    <w:p w:rsidR="00F54F7A" w:rsidRPr="002767B3" w:rsidRDefault="00F54F7A" w:rsidP="00DA07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педагогических работников муниципальных и государственных образовательных организаций </w:t>
      </w:r>
    </w:p>
    <w:p w:rsidR="00F54F7A" w:rsidRPr="001B7EFD" w:rsidRDefault="00F54F7A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>Где педагогический работник может пройти аттестацию с целью подтверждения соответствия занимаемой должности?</w:t>
      </w:r>
    </w:p>
    <w:p w:rsidR="00F54F7A" w:rsidRPr="002767B3" w:rsidRDefault="00F54F7A" w:rsidP="00DA071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своей образовательной организации </w:t>
      </w:r>
    </w:p>
    <w:p w:rsidR="00F54F7A" w:rsidRPr="002767B3" w:rsidRDefault="00F54F7A" w:rsidP="00DA071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Центре квалификационных испытаний (например, при ГАОУ ДПО СО «ИРО») </w:t>
      </w:r>
    </w:p>
    <w:p w:rsidR="00F54F7A" w:rsidRPr="002767B3" w:rsidRDefault="00F54F7A" w:rsidP="00DA071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Любой из предложенных выше вариантов по выбору аттестующег</w:t>
      </w:r>
      <w:r w:rsidR="006A05B7" w:rsidRPr="002767B3">
        <w:rPr>
          <w:rFonts w:ascii="Times New Roman" w:hAnsi="Times New Roman" w:cs="Times New Roman"/>
          <w:sz w:val="24"/>
          <w:szCs w:val="24"/>
        </w:rPr>
        <w:t>ося</w:t>
      </w:r>
      <w:r w:rsidRPr="0027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7A" w:rsidRPr="001B7EFD" w:rsidRDefault="00F54F7A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 xml:space="preserve">Когда педагогический работник имеет право обратиться с заявлением о проведении аттестации по должности с целью установления первой квалификационной категории? </w:t>
      </w:r>
    </w:p>
    <w:p w:rsidR="00F54F7A" w:rsidRPr="002767B3" w:rsidRDefault="00F54F7A" w:rsidP="00DA07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 ранее чем через 2 года после установления по данной должности соответствия занимаемой должности</w:t>
      </w:r>
    </w:p>
    <w:p w:rsidR="00F54F7A" w:rsidRPr="002767B3" w:rsidRDefault="00F54F7A" w:rsidP="00DA07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 ранее чем через 2 года работы в должности</w:t>
      </w:r>
    </w:p>
    <w:p w:rsidR="00F54F7A" w:rsidRPr="002767B3" w:rsidRDefault="00F54F7A" w:rsidP="00DA07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любое время, независимо от продолжительности работы в организации </w:t>
      </w:r>
    </w:p>
    <w:p w:rsidR="00F54F7A" w:rsidRPr="001B7EFD" w:rsidRDefault="00F54F7A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 xml:space="preserve">Когда педагогический работник имеет право обратиться с заявлением о проведении аттестации по должности с целью установления высшей квалификационной категории? </w:t>
      </w:r>
    </w:p>
    <w:p w:rsidR="00F54F7A" w:rsidRPr="002767B3" w:rsidRDefault="00F54F7A" w:rsidP="00DA07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Не ранее чем через 2 года после установления по данной должности первой квалификационной категории </w:t>
      </w:r>
    </w:p>
    <w:p w:rsidR="00F54F7A" w:rsidRPr="002767B3" w:rsidRDefault="00F54F7A" w:rsidP="00DA07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Не ранее чем через 1 год после установления по данной должности первой квалификационной категории </w:t>
      </w:r>
    </w:p>
    <w:p w:rsidR="00F54F7A" w:rsidRPr="002767B3" w:rsidRDefault="00F54F7A" w:rsidP="00DA07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любое время </w:t>
      </w:r>
    </w:p>
    <w:p w:rsidR="00F54F7A" w:rsidRPr="001B7EFD" w:rsidRDefault="00F54F7A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>Имеет ли право педагогический работник обращаться в аттестационную комиссию с заявлением о проведении его аттестации в целях установления высшей квалификационной категории по должности, если срок действия высшей квалификационной категории по этой должности истек?</w:t>
      </w:r>
    </w:p>
    <w:p w:rsidR="00F54F7A" w:rsidRPr="002767B3" w:rsidRDefault="00F54F7A" w:rsidP="00DA07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Имеет</w:t>
      </w:r>
    </w:p>
    <w:p w:rsidR="00F54F7A" w:rsidRPr="002767B3" w:rsidRDefault="00F54F7A" w:rsidP="00DA071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Не имеет  </w:t>
      </w:r>
    </w:p>
    <w:p w:rsidR="00F54F7A" w:rsidRPr="001B7EFD" w:rsidRDefault="00F54F7A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</w:t>
      </w:r>
      <w:r w:rsidR="00E60015" w:rsidRPr="001B7EFD">
        <w:rPr>
          <w:rFonts w:ascii="Times New Roman" w:hAnsi="Times New Roman" w:cs="Times New Roman"/>
          <w:b/>
          <w:sz w:val="24"/>
          <w:szCs w:val="24"/>
        </w:rPr>
        <w:t>…</w:t>
      </w:r>
    </w:p>
    <w:p w:rsidR="00F54F7A" w:rsidRPr="002767B3" w:rsidRDefault="00F54F7A" w:rsidP="00DA07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за ним сохраняется первая квалификационная категория до истечения срока ее действия</w:t>
      </w:r>
    </w:p>
    <w:p w:rsidR="00F54F7A" w:rsidRPr="002767B3" w:rsidRDefault="00F54F7A" w:rsidP="00DA07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за ним не сохраняется </w:t>
      </w:r>
    </w:p>
    <w:p w:rsidR="00AB6760" w:rsidRPr="001B7EFD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>Порядок аттестации от 07.04.2014г. № 276 применяется к:</w:t>
      </w:r>
    </w:p>
    <w:p w:rsidR="00AB6760" w:rsidRPr="002767B3" w:rsidRDefault="00AB6760" w:rsidP="00DA07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педагогическим и руководящим работникам образовательных организаций </w:t>
      </w:r>
    </w:p>
    <w:p w:rsidR="00AB6760" w:rsidRPr="002767B3" w:rsidRDefault="00AB6760" w:rsidP="00DA07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руководящим работникам образовательных организаций </w:t>
      </w:r>
    </w:p>
    <w:p w:rsidR="00AB6760" w:rsidRPr="002767B3" w:rsidRDefault="00AB6760" w:rsidP="00DA071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образовательных организаций </w:t>
      </w:r>
    </w:p>
    <w:p w:rsidR="00AB6760" w:rsidRPr="001B7EFD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 xml:space="preserve">В какие сроки рассматривается заявление педагогического работника о проведении аттестации в целях установления квалификационной категории </w:t>
      </w:r>
    </w:p>
    <w:p w:rsidR="00AB6760" w:rsidRPr="002767B3" w:rsidRDefault="00AB6760" w:rsidP="00DA071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</w:p>
    <w:p w:rsidR="00AB6760" w:rsidRPr="002767B3" w:rsidRDefault="00AB6760" w:rsidP="00DA071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Не более 30 календарных дней </w:t>
      </w:r>
    </w:p>
    <w:p w:rsidR="00AB6760" w:rsidRDefault="00AB6760" w:rsidP="00DA071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Не позднее 15 числа каждого месяца </w:t>
      </w:r>
    </w:p>
    <w:p w:rsidR="00DE50F7" w:rsidRDefault="00DE50F7" w:rsidP="00DE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F7" w:rsidRDefault="00DE50F7" w:rsidP="00DE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0F7" w:rsidRPr="00DE50F7" w:rsidRDefault="00DE50F7" w:rsidP="00DE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60" w:rsidRPr="001B7EFD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 xml:space="preserve">Заявление педагогического работника об аттестации на установление квалификационной категории подается </w:t>
      </w:r>
    </w:p>
    <w:p w:rsidR="00AB6760" w:rsidRPr="002767B3" w:rsidRDefault="00AB6760" w:rsidP="00DA07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аттестационную  комиссию образовательной организации </w:t>
      </w:r>
    </w:p>
    <w:p w:rsidR="00AB6760" w:rsidRPr="002767B3" w:rsidRDefault="00AB6760" w:rsidP="00DA07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В аттестационную комиссию Министерства общего и профессионального образования Свердловской области</w:t>
      </w:r>
    </w:p>
    <w:p w:rsidR="00AB6760" w:rsidRPr="002767B3" w:rsidRDefault="00AB6760" w:rsidP="00DA07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В комплексную автоматизированную информационную систему (КАИС ИРО) </w:t>
      </w:r>
    </w:p>
    <w:p w:rsidR="00AB6760" w:rsidRPr="001B7EFD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>Где размещается решение аттестационной комиссии о результатах аттестации педагогических работников на квалификационную категорию?</w:t>
      </w:r>
    </w:p>
    <w:p w:rsidR="00AB6760" w:rsidRPr="002767B3" w:rsidRDefault="00AB6760" w:rsidP="00DA071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В приказе Министерства общего и профессионального образования Свердловской области, опубликованном на официальном сайте</w:t>
      </w:r>
    </w:p>
    <w:p w:rsidR="00AB6760" w:rsidRPr="002767B3" w:rsidRDefault="00AB6760" w:rsidP="00DA071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В аттестационном листе, выданном аттестационной комиссией Министерства общего и профессионального образования Свердловской области</w:t>
      </w:r>
    </w:p>
    <w:p w:rsidR="00AB6760" w:rsidRPr="002767B3" w:rsidRDefault="00AB6760" w:rsidP="00DA071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В приказе управления образования территории, в которой находится организация педагога</w:t>
      </w:r>
    </w:p>
    <w:p w:rsidR="00AB6760" w:rsidRPr="001B7EFD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FD">
        <w:rPr>
          <w:rFonts w:ascii="Times New Roman" w:hAnsi="Times New Roman" w:cs="Times New Roman"/>
          <w:b/>
          <w:sz w:val="24"/>
          <w:szCs w:val="24"/>
        </w:rPr>
        <w:t>Является ли обязательным наличие профессионального образования по заявленной на аттестацию, с целью установления квалификационной категории, должности</w:t>
      </w:r>
    </w:p>
    <w:p w:rsidR="00AB6760" w:rsidRPr="002767B3" w:rsidRDefault="00AB6760" w:rsidP="00DA071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Да</w:t>
      </w:r>
    </w:p>
    <w:p w:rsidR="00AB6760" w:rsidRPr="002767B3" w:rsidRDefault="00AB6760" w:rsidP="00DA071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</w:t>
      </w:r>
    </w:p>
    <w:p w:rsidR="00AB6760" w:rsidRPr="00F27D72" w:rsidRDefault="00F27D72" w:rsidP="00F27D7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27D72">
        <w:rPr>
          <w:rFonts w:ascii="Times New Roman" w:hAnsi="Times New Roman" w:cs="Times New Roman"/>
          <w:b/>
          <w:sz w:val="24"/>
          <w:szCs w:val="24"/>
        </w:rPr>
        <w:t>В трудовую книжку педагогического работника делается запись</w:t>
      </w:r>
    </w:p>
    <w:p w:rsidR="00F27D72" w:rsidRPr="00F27D72" w:rsidRDefault="00F27D72" w:rsidP="00F27D7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27D72">
        <w:rPr>
          <w:rFonts w:ascii="Times New Roman" w:hAnsi="Times New Roman" w:cs="Times New Roman"/>
          <w:sz w:val="24"/>
          <w:szCs w:val="24"/>
        </w:rPr>
        <w:t>об установлении соответствия занимаемой должности</w:t>
      </w:r>
    </w:p>
    <w:p w:rsidR="00F27D72" w:rsidRDefault="00F27D72" w:rsidP="00F27D7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квалификационной категории</w:t>
      </w:r>
    </w:p>
    <w:p w:rsidR="00F27D72" w:rsidRDefault="00F27D72" w:rsidP="00F27D7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обоих случаях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Через какое время, после принятия решения аттестационной комиссией об отказе в установлении квалификационной категории, педагогический работник может подать заявление о проведении аттестации на ту же квалификационную категорию?</w:t>
      </w:r>
    </w:p>
    <w:p w:rsidR="00AB6760" w:rsidRPr="002767B3" w:rsidRDefault="00AB6760" w:rsidP="00DA07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Год</w:t>
      </w:r>
    </w:p>
    <w:p w:rsidR="00AB6760" w:rsidRPr="002767B3" w:rsidRDefault="00AB6760" w:rsidP="00DA07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Два</w:t>
      </w:r>
    </w:p>
    <w:p w:rsidR="00AB6760" w:rsidRPr="002767B3" w:rsidRDefault="00AB6760" w:rsidP="00DA071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Ограничений нет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Сохраняются ли квалификационные категории, установленные педагогическим работникам, при переходе в другую организацию, расположенную в другом субъекте Российской Федерации?</w:t>
      </w:r>
    </w:p>
    <w:p w:rsidR="00AB6760" w:rsidRPr="002767B3" w:rsidRDefault="00AB6760" w:rsidP="00DA07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Да</w:t>
      </w:r>
    </w:p>
    <w:p w:rsidR="00AB6760" w:rsidRPr="002767B3" w:rsidRDefault="00AB6760" w:rsidP="00DA071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Вправе ли органы государственной власти субъекта Российской Федерации разрабатывать и принимать свои положения об аттестации педагогических работников на основе Порядка аттестации?</w:t>
      </w:r>
    </w:p>
    <w:p w:rsidR="00AB6760" w:rsidRPr="002767B3" w:rsidRDefault="00AB6760" w:rsidP="00DA071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Да</w:t>
      </w:r>
    </w:p>
    <w:p w:rsidR="00AB6760" w:rsidRPr="002767B3" w:rsidRDefault="00AB6760" w:rsidP="00DA071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заявления?</w:t>
      </w:r>
    </w:p>
    <w:p w:rsidR="00AB6760" w:rsidRPr="002767B3" w:rsidRDefault="00AB6760" w:rsidP="00DA071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Да</w:t>
      </w:r>
    </w:p>
    <w:p w:rsidR="00AB6760" w:rsidRPr="002767B3" w:rsidRDefault="00AB6760" w:rsidP="00DA071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Насколько длительным может быть период истечения срока действия высшей квалификационной категории, дающий право педагогическим работникам обращаться в аттестационную комиссию?</w:t>
      </w:r>
    </w:p>
    <w:p w:rsidR="00AB6760" w:rsidRPr="002767B3" w:rsidRDefault="00AB6760" w:rsidP="00DA07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Год</w:t>
      </w:r>
    </w:p>
    <w:p w:rsidR="00AB6760" w:rsidRPr="002767B3" w:rsidRDefault="00AB6760" w:rsidP="00DA07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До трех лет</w:t>
      </w:r>
    </w:p>
    <w:p w:rsidR="00AB6760" w:rsidRDefault="00AB6760" w:rsidP="00DA071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Без ограничений</w:t>
      </w:r>
    </w:p>
    <w:p w:rsidR="00DE50F7" w:rsidRDefault="00DE50F7" w:rsidP="00DE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Вправе ли руководитель организации воспрепятствовать подаче педагогическим работником заявления в аттестационную комиссию?</w:t>
      </w:r>
    </w:p>
    <w:p w:rsidR="00AB6760" w:rsidRPr="002767B3" w:rsidRDefault="00AB6760" w:rsidP="00DA071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Вправе</w:t>
      </w:r>
    </w:p>
    <w:p w:rsidR="00AB6760" w:rsidRPr="002767B3" w:rsidRDefault="00AB6760" w:rsidP="00DA071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Нет, не вправе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lastRenderedPageBreak/>
        <w:t>Если педагогическому работнику отказано в установлении высшей квалификационной категории, имеет ли он право сразу подать заявление на первую категорию?</w:t>
      </w:r>
    </w:p>
    <w:p w:rsidR="00AB6760" w:rsidRPr="002767B3" w:rsidRDefault="00AB6760" w:rsidP="00DA071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Да</w:t>
      </w:r>
    </w:p>
    <w:p w:rsidR="00AB6760" w:rsidRPr="002767B3" w:rsidRDefault="00AB6760" w:rsidP="00DA071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</w:t>
      </w:r>
    </w:p>
    <w:p w:rsidR="00AB6760" w:rsidRPr="006E798E" w:rsidRDefault="00AB6760" w:rsidP="00DA07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Имеет ли право педагогический работник отказаться от прохождения аттестации в целях подтверждения соответствия занимаемой должности?</w:t>
      </w:r>
    </w:p>
    <w:p w:rsidR="00AB6760" w:rsidRPr="002767B3" w:rsidRDefault="00AB6760" w:rsidP="00DA071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Имеет</w:t>
      </w:r>
    </w:p>
    <w:p w:rsidR="00AB6760" w:rsidRPr="002767B3" w:rsidRDefault="00AB6760" w:rsidP="00DA071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Нет, не имеет</w:t>
      </w:r>
    </w:p>
    <w:p w:rsidR="00AB6760" w:rsidRPr="006E798E" w:rsidRDefault="00AB6760" w:rsidP="00DA071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Имеет ли право педагогический работник обратиться в аттестационную комиссию для установления ему квалификационной категории, если он представлен на аттестацию с целью подтверждения соответствия занимаемой им должности?</w:t>
      </w:r>
    </w:p>
    <w:p w:rsidR="00AB6760" w:rsidRPr="002767B3" w:rsidRDefault="00AB6760" w:rsidP="00DA071F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Имеет</w:t>
      </w:r>
    </w:p>
    <w:p w:rsidR="00AB6760" w:rsidRPr="002767B3" w:rsidRDefault="00AB6760" w:rsidP="00DA071F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 имеет</w:t>
      </w:r>
    </w:p>
    <w:p w:rsidR="00AB6760" w:rsidRPr="006E798E" w:rsidRDefault="00AB6760" w:rsidP="00DA071F">
      <w:pPr>
        <w:pStyle w:val="a3"/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 xml:space="preserve">В каком документе прописаны основные задачи и принципы проведения аттестации педагогических работников? </w:t>
      </w:r>
    </w:p>
    <w:p w:rsidR="00401042" w:rsidRPr="00401042" w:rsidRDefault="00401042" w:rsidP="004010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760" w:rsidRPr="006E798E" w:rsidRDefault="00AB6760" w:rsidP="00DA071F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Является ли  обязательной аттестация в целях установления квалификационной категории?</w:t>
      </w:r>
    </w:p>
    <w:p w:rsidR="00AB6760" w:rsidRPr="002767B3" w:rsidRDefault="00AB6760" w:rsidP="00DA071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Да</w:t>
      </w:r>
    </w:p>
    <w:p w:rsidR="00AB6760" w:rsidRPr="002767B3" w:rsidRDefault="00AB6760" w:rsidP="00DA071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Нет</w:t>
      </w:r>
    </w:p>
    <w:p w:rsidR="00AB6760" w:rsidRPr="006E798E" w:rsidRDefault="00AB6760" w:rsidP="00DA071F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Назовите  виды аттестации педагогических работников.</w:t>
      </w:r>
    </w:p>
    <w:p w:rsidR="00401042" w:rsidRPr="00401042" w:rsidRDefault="00401042" w:rsidP="004010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760" w:rsidRPr="006E798E" w:rsidRDefault="00AB6760" w:rsidP="00DA071F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8E">
        <w:rPr>
          <w:rFonts w:ascii="Times New Roman" w:hAnsi="Times New Roman" w:cs="Times New Roman"/>
          <w:b/>
          <w:sz w:val="24"/>
          <w:szCs w:val="24"/>
        </w:rPr>
        <w:t>Какой нормативный документ устанавливает обязательность прохождения аттестации педагогических работников?</w:t>
      </w:r>
    </w:p>
    <w:p w:rsidR="00AB6760" w:rsidRPr="002767B3" w:rsidRDefault="00AB6760" w:rsidP="00DA07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педагогических работников организаций, осуществляющих образовательную деятельность </w:t>
      </w:r>
    </w:p>
    <w:p w:rsidR="00AB6760" w:rsidRPr="002767B3" w:rsidRDefault="00AB6760" w:rsidP="00DA07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МОПОСО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</w:t>
      </w:r>
    </w:p>
    <w:p w:rsidR="00AB6760" w:rsidRDefault="00AB6760" w:rsidP="00DA07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7" w:rsidRDefault="004A10C7" w:rsidP="004A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0C7" w:rsidSect="00CF26AE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263"/>
    <w:multiLevelType w:val="hybridMultilevel"/>
    <w:tmpl w:val="47D4FEC4"/>
    <w:lvl w:ilvl="0" w:tplc="F4E0F03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10A"/>
    <w:multiLevelType w:val="hybridMultilevel"/>
    <w:tmpl w:val="6FE4F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7DC5"/>
    <w:multiLevelType w:val="hybridMultilevel"/>
    <w:tmpl w:val="A3FA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442"/>
    <w:multiLevelType w:val="hybridMultilevel"/>
    <w:tmpl w:val="FB904B9A"/>
    <w:lvl w:ilvl="0" w:tplc="0BF03FC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BB8"/>
    <w:multiLevelType w:val="hybridMultilevel"/>
    <w:tmpl w:val="63145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0C74"/>
    <w:multiLevelType w:val="hybridMultilevel"/>
    <w:tmpl w:val="6E821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2892"/>
    <w:multiLevelType w:val="hybridMultilevel"/>
    <w:tmpl w:val="54EEB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EEA"/>
    <w:multiLevelType w:val="hybridMultilevel"/>
    <w:tmpl w:val="C6229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939"/>
    <w:multiLevelType w:val="hybridMultilevel"/>
    <w:tmpl w:val="CE727870"/>
    <w:lvl w:ilvl="0" w:tplc="133665F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4025"/>
    <w:multiLevelType w:val="hybridMultilevel"/>
    <w:tmpl w:val="343E7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174F"/>
    <w:multiLevelType w:val="hybridMultilevel"/>
    <w:tmpl w:val="A9A24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B7597"/>
    <w:multiLevelType w:val="hybridMultilevel"/>
    <w:tmpl w:val="B2785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4FAE"/>
    <w:multiLevelType w:val="hybridMultilevel"/>
    <w:tmpl w:val="28E2B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F7A38"/>
    <w:multiLevelType w:val="hybridMultilevel"/>
    <w:tmpl w:val="F29E3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A25D9"/>
    <w:multiLevelType w:val="hybridMultilevel"/>
    <w:tmpl w:val="B17A2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57ACD"/>
    <w:multiLevelType w:val="hybridMultilevel"/>
    <w:tmpl w:val="C7BE4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2137"/>
    <w:multiLevelType w:val="hybridMultilevel"/>
    <w:tmpl w:val="00E48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9658A"/>
    <w:multiLevelType w:val="hybridMultilevel"/>
    <w:tmpl w:val="C450C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35E"/>
    <w:multiLevelType w:val="hybridMultilevel"/>
    <w:tmpl w:val="C6FE8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E7C42"/>
    <w:multiLevelType w:val="hybridMultilevel"/>
    <w:tmpl w:val="9A2CF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25F04"/>
    <w:multiLevelType w:val="hybridMultilevel"/>
    <w:tmpl w:val="D2DE0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2551D"/>
    <w:multiLevelType w:val="hybridMultilevel"/>
    <w:tmpl w:val="F93E7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C55F2"/>
    <w:multiLevelType w:val="hybridMultilevel"/>
    <w:tmpl w:val="F4C48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93DDC"/>
    <w:multiLevelType w:val="hybridMultilevel"/>
    <w:tmpl w:val="7854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736BF"/>
    <w:multiLevelType w:val="hybridMultilevel"/>
    <w:tmpl w:val="E1EA4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8193B"/>
    <w:multiLevelType w:val="hybridMultilevel"/>
    <w:tmpl w:val="3C88A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31FC8"/>
    <w:multiLevelType w:val="hybridMultilevel"/>
    <w:tmpl w:val="EEEA2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6513A"/>
    <w:multiLevelType w:val="hybridMultilevel"/>
    <w:tmpl w:val="D920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962D89"/>
    <w:multiLevelType w:val="hybridMultilevel"/>
    <w:tmpl w:val="57E20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35028"/>
    <w:multiLevelType w:val="hybridMultilevel"/>
    <w:tmpl w:val="955A1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C7FD4"/>
    <w:multiLevelType w:val="hybridMultilevel"/>
    <w:tmpl w:val="6EA66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D60AA"/>
    <w:multiLevelType w:val="hybridMultilevel"/>
    <w:tmpl w:val="EB3C1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8734F5"/>
    <w:multiLevelType w:val="hybridMultilevel"/>
    <w:tmpl w:val="D6A2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A4141"/>
    <w:multiLevelType w:val="hybridMultilevel"/>
    <w:tmpl w:val="3306D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A518EC"/>
    <w:multiLevelType w:val="hybridMultilevel"/>
    <w:tmpl w:val="F842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112875"/>
    <w:multiLevelType w:val="hybridMultilevel"/>
    <w:tmpl w:val="8F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257D2A"/>
    <w:multiLevelType w:val="hybridMultilevel"/>
    <w:tmpl w:val="1E144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0742F"/>
    <w:multiLevelType w:val="hybridMultilevel"/>
    <w:tmpl w:val="25B02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D1274"/>
    <w:multiLevelType w:val="hybridMultilevel"/>
    <w:tmpl w:val="3EC8F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F486E"/>
    <w:multiLevelType w:val="hybridMultilevel"/>
    <w:tmpl w:val="9F2A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D6A4D"/>
    <w:multiLevelType w:val="hybridMultilevel"/>
    <w:tmpl w:val="A16C2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7565C"/>
    <w:multiLevelType w:val="hybridMultilevel"/>
    <w:tmpl w:val="8A545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B2184"/>
    <w:multiLevelType w:val="hybridMultilevel"/>
    <w:tmpl w:val="F01C0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44A04"/>
    <w:multiLevelType w:val="hybridMultilevel"/>
    <w:tmpl w:val="963E5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860BC"/>
    <w:multiLevelType w:val="hybridMultilevel"/>
    <w:tmpl w:val="3B28B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F1D18"/>
    <w:multiLevelType w:val="hybridMultilevel"/>
    <w:tmpl w:val="C27A6894"/>
    <w:lvl w:ilvl="0" w:tplc="FF02AC4E">
      <w:start w:val="2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73627"/>
    <w:multiLevelType w:val="hybridMultilevel"/>
    <w:tmpl w:val="1B82C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780CAF"/>
    <w:multiLevelType w:val="hybridMultilevel"/>
    <w:tmpl w:val="AB161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A2AAA"/>
    <w:multiLevelType w:val="hybridMultilevel"/>
    <w:tmpl w:val="E216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17358"/>
    <w:multiLevelType w:val="hybridMultilevel"/>
    <w:tmpl w:val="6A466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81985"/>
    <w:multiLevelType w:val="hybridMultilevel"/>
    <w:tmpl w:val="63A67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E04E9"/>
    <w:multiLevelType w:val="hybridMultilevel"/>
    <w:tmpl w:val="3D7C1EEC"/>
    <w:lvl w:ilvl="0" w:tplc="62FE105C">
      <w:start w:val="3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C0C2B"/>
    <w:multiLevelType w:val="hybridMultilevel"/>
    <w:tmpl w:val="25348F76"/>
    <w:lvl w:ilvl="0" w:tplc="E8E89C7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487F6F"/>
    <w:multiLevelType w:val="hybridMultilevel"/>
    <w:tmpl w:val="0F9E7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910D6"/>
    <w:multiLevelType w:val="hybridMultilevel"/>
    <w:tmpl w:val="3078E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8"/>
  </w:num>
  <w:num w:numId="4">
    <w:abstractNumId w:val="39"/>
  </w:num>
  <w:num w:numId="5">
    <w:abstractNumId w:val="2"/>
  </w:num>
  <w:num w:numId="6">
    <w:abstractNumId w:val="44"/>
  </w:num>
  <w:num w:numId="7">
    <w:abstractNumId w:val="1"/>
  </w:num>
  <w:num w:numId="8">
    <w:abstractNumId w:val="17"/>
  </w:num>
  <w:num w:numId="9">
    <w:abstractNumId w:val="31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45"/>
  </w:num>
  <w:num w:numId="15">
    <w:abstractNumId w:val="34"/>
  </w:num>
  <w:num w:numId="16">
    <w:abstractNumId w:val="23"/>
  </w:num>
  <w:num w:numId="17">
    <w:abstractNumId w:val="41"/>
  </w:num>
  <w:num w:numId="18">
    <w:abstractNumId w:val="15"/>
  </w:num>
  <w:num w:numId="19">
    <w:abstractNumId w:val="27"/>
  </w:num>
  <w:num w:numId="20">
    <w:abstractNumId w:val="25"/>
  </w:num>
  <w:num w:numId="21">
    <w:abstractNumId w:val="18"/>
  </w:num>
  <w:num w:numId="22">
    <w:abstractNumId w:val="40"/>
  </w:num>
  <w:num w:numId="23">
    <w:abstractNumId w:val="53"/>
  </w:num>
  <w:num w:numId="24">
    <w:abstractNumId w:val="12"/>
  </w:num>
  <w:num w:numId="25">
    <w:abstractNumId w:val="48"/>
  </w:num>
  <w:num w:numId="26">
    <w:abstractNumId w:val="30"/>
  </w:num>
  <w:num w:numId="27">
    <w:abstractNumId w:val="13"/>
  </w:num>
  <w:num w:numId="28">
    <w:abstractNumId w:val="49"/>
  </w:num>
  <w:num w:numId="29">
    <w:abstractNumId w:val="28"/>
  </w:num>
  <w:num w:numId="30">
    <w:abstractNumId w:val="9"/>
  </w:num>
  <w:num w:numId="31">
    <w:abstractNumId w:val="10"/>
  </w:num>
  <w:num w:numId="32">
    <w:abstractNumId w:val="21"/>
  </w:num>
  <w:num w:numId="33">
    <w:abstractNumId w:val="7"/>
  </w:num>
  <w:num w:numId="34">
    <w:abstractNumId w:val="29"/>
  </w:num>
  <w:num w:numId="35">
    <w:abstractNumId w:val="26"/>
  </w:num>
  <w:num w:numId="36">
    <w:abstractNumId w:val="43"/>
  </w:num>
  <w:num w:numId="37">
    <w:abstractNumId w:val="52"/>
  </w:num>
  <w:num w:numId="38">
    <w:abstractNumId w:val="0"/>
  </w:num>
  <w:num w:numId="39">
    <w:abstractNumId w:val="8"/>
  </w:num>
  <w:num w:numId="40">
    <w:abstractNumId w:val="51"/>
  </w:num>
  <w:num w:numId="41">
    <w:abstractNumId w:val="46"/>
  </w:num>
  <w:num w:numId="42">
    <w:abstractNumId w:val="16"/>
  </w:num>
  <w:num w:numId="43">
    <w:abstractNumId w:val="37"/>
  </w:num>
  <w:num w:numId="44">
    <w:abstractNumId w:val="32"/>
  </w:num>
  <w:num w:numId="45">
    <w:abstractNumId w:val="4"/>
  </w:num>
  <w:num w:numId="46">
    <w:abstractNumId w:val="35"/>
  </w:num>
  <w:num w:numId="47">
    <w:abstractNumId w:val="20"/>
  </w:num>
  <w:num w:numId="48">
    <w:abstractNumId w:val="24"/>
  </w:num>
  <w:num w:numId="49">
    <w:abstractNumId w:val="33"/>
  </w:num>
  <w:num w:numId="50">
    <w:abstractNumId w:val="50"/>
  </w:num>
  <w:num w:numId="51">
    <w:abstractNumId w:val="47"/>
  </w:num>
  <w:num w:numId="52">
    <w:abstractNumId w:val="22"/>
  </w:num>
  <w:num w:numId="53">
    <w:abstractNumId w:val="42"/>
  </w:num>
  <w:num w:numId="54">
    <w:abstractNumId w:val="54"/>
  </w:num>
  <w:num w:numId="55">
    <w:abstractNumId w:val="36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D"/>
    <w:rsid w:val="00001F66"/>
    <w:rsid w:val="00036D0E"/>
    <w:rsid w:val="00037A74"/>
    <w:rsid w:val="00073867"/>
    <w:rsid w:val="0008017A"/>
    <w:rsid w:val="00085F47"/>
    <w:rsid w:val="00092564"/>
    <w:rsid w:val="000A3738"/>
    <w:rsid w:val="000C639A"/>
    <w:rsid w:val="000C6E69"/>
    <w:rsid w:val="000D3DEE"/>
    <w:rsid w:val="000D47FD"/>
    <w:rsid w:val="000D7A63"/>
    <w:rsid w:val="000E32C7"/>
    <w:rsid w:val="000F1F67"/>
    <w:rsid w:val="001259C8"/>
    <w:rsid w:val="001301FC"/>
    <w:rsid w:val="00134060"/>
    <w:rsid w:val="00135EA2"/>
    <w:rsid w:val="00141CDA"/>
    <w:rsid w:val="00161408"/>
    <w:rsid w:val="00170FBD"/>
    <w:rsid w:val="00171F54"/>
    <w:rsid w:val="00175E11"/>
    <w:rsid w:val="001834AF"/>
    <w:rsid w:val="001A55DD"/>
    <w:rsid w:val="001B7B60"/>
    <w:rsid w:val="001B7EFD"/>
    <w:rsid w:val="001C4800"/>
    <w:rsid w:val="001D349D"/>
    <w:rsid w:val="001E4B30"/>
    <w:rsid w:val="001F21A1"/>
    <w:rsid w:val="00200739"/>
    <w:rsid w:val="002276BF"/>
    <w:rsid w:val="00232FF0"/>
    <w:rsid w:val="00244BB3"/>
    <w:rsid w:val="00254270"/>
    <w:rsid w:val="00260FEA"/>
    <w:rsid w:val="002703FE"/>
    <w:rsid w:val="00275EDC"/>
    <w:rsid w:val="002767B3"/>
    <w:rsid w:val="00295C3B"/>
    <w:rsid w:val="00295E7E"/>
    <w:rsid w:val="002A2CB7"/>
    <w:rsid w:val="002A51A3"/>
    <w:rsid w:val="002B6E04"/>
    <w:rsid w:val="002C707F"/>
    <w:rsid w:val="002E2223"/>
    <w:rsid w:val="003253B0"/>
    <w:rsid w:val="00340685"/>
    <w:rsid w:val="003500FF"/>
    <w:rsid w:val="00371E6E"/>
    <w:rsid w:val="00391384"/>
    <w:rsid w:val="00394D69"/>
    <w:rsid w:val="003B72AF"/>
    <w:rsid w:val="003D2FB2"/>
    <w:rsid w:val="003F049E"/>
    <w:rsid w:val="003F6184"/>
    <w:rsid w:val="00401042"/>
    <w:rsid w:val="00410929"/>
    <w:rsid w:val="004226D7"/>
    <w:rsid w:val="0042324B"/>
    <w:rsid w:val="0043471D"/>
    <w:rsid w:val="00441355"/>
    <w:rsid w:val="00455DF5"/>
    <w:rsid w:val="00457FA3"/>
    <w:rsid w:val="004771DB"/>
    <w:rsid w:val="0049024E"/>
    <w:rsid w:val="004A10C7"/>
    <w:rsid w:val="004A5AA0"/>
    <w:rsid w:val="004A6792"/>
    <w:rsid w:val="004D08B7"/>
    <w:rsid w:val="004F0453"/>
    <w:rsid w:val="004F60FD"/>
    <w:rsid w:val="00516BFF"/>
    <w:rsid w:val="00531337"/>
    <w:rsid w:val="00537BBB"/>
    <w:rsid w:val="00560633"/>
    <w:rsid w:val="00566AC2"/>
    <w:rsid w:val="005824BE"/>
    <w:rsid w:val="00583D64"/>
    <w:rsid w:val="00587711"/>
    <w:rsid w:val="005A440B"/>
    <w:rsid w:val="005A7FD5"/>
    <w:rsid w:val="005B37DE"/>
    <w:rsid w:val="005B5D9C"/>
    <w:rsid w:val="005D0773"/>
    <w:rsid w:val="005D0ABD"/>
    <w:rsid w:val="00632930"/>
    <w:rsid w:val="00632A4F"/>
    <w:rsid w:val="006563CB"/>
    <w:rsid w:val="006A05B7"/>
    <w:rsid w:val="006A544A"/>
    <w:rsid w:val="006D224A"/>
    <w:rsid w:val="006D234B"/>
    <w:rsid w:val="006D2856"/>
    <w:rsid w:val="006E798E"/>
    <w:rsid w:val="00705DC3"/>
    <w:rsid w:val="00735357"/>
    <w:rsid w:val="007515E2"/>
    <w:rsid w:val="0076612F"/>
    <w:rsid w:val="007729A0"/>
    <w:rsid w:val="0079125E"/>
    <w:rsid w:val="007A129A"/>
    <w:rsid w:val="007B4E01"/>
    <w:rsid w:val="007E10B4"/>
    <w:rsid w:val="007E6581"/>
    <w:rsid w:val="007F35B6"/>
    <w:rsid w:val="00824793"/>
    <w:rsid w:val="00825454"/>
    <w:rsid w:val="0083443D"/>
    <w:rsid w:val="008368A9"/>
    <w:rsid w:val="00846173"/>
    <w:rsid w:val="00855D9E"/>
    <w:rsid w:val="0085684D"/>
    <w:rsid w:val="0087029B"/>
    <w:rsid w:val="00872DF6"/>
    <w:rsid w:val="00876F47"/>
    <w:rsid w:val="00883941"/>
    <w:rsid w:val="008854F5"/>
    <w:rsid w:val="0089122B"/>
    <w:rsid w:val="008924A2"/>
    <w:rsid w:val="008B5172"/>
    <w:rsid w:val="008C0907"/>
    <w:rsid w:val="008C3623"/>
    <w:rsid w:val="008C6B08"/>
    <w:rsid w:val="008F1695"/>
    <w:rsid w:val="00904AF0"/>
    <w:rsid w:val="00930405"/>
    <w:rsid w:val="00966AB6"/>
    <w:rsid w:val="00972AF1"/>
    <w:rsid w:val="00974861"/>
    <w:rsid w:val="00982605"/>
    <w:rsid w:val="0098675A"/>
    <w:rsid w:val="00993786"/>
    <w:rsid w:val="0099410D"/>
    <w:rsid w:val="009B2963"/>
    <w:rsid w:val="009C3472"/>
    <w:rsid w:val="009C487A"/>
    <w:rsid w:val="00A123F4"/>
    <w:rsid w:val="00A13D7A"/>
    <w:rsid w:val="00A14E59"/>
    <w:rsid w:val="00A25019"/>
    <w:rsid w:val="00A36F0B"/>
    <w:rsid w:val="00A40954"/>
    <w:rsid w:val="00A52688"/>
    <w:rsid w:val="00A57EAB"/>
    <w:rsid w:val="00A64CBF"/>
    <w:rsid w:val="00A81A80"/>
    <w:rsid w:val="00A95D49"/>
    <w:rsid w:val="00A97E9D"/>
    <w:rsid w:val="00AA2CEC"/>
    <w:rsid w:val="00AA7266"/>
    <w:rsid w:val="00AB36D4"/>
    <w:rsid w:val="00AB495B"/>
    <w:rsid w:val="00AB6760"/>
    <w:rsid w:val="00AC1C38"/>
    <w:rsid w:val="00AD1825"/>
    <w:rsid w:val="00AE097E"/>
    <w:rsid w:val="00AF319D"/>
    <w:rsid w:val="00B2168A"/>
    <w:rsid w:val="00B47226"/>
    <w:rsid w:val="00B73262"/>
    <w:rsid w:val="00BB52DE"/>
    <w:rsid w:val="00BC61CE"/>
    <w:rsid w:val="00BC6BFE"/>
    <w:rsid w:val="00C1232A"/>
    <w:rsid w:val="00C2359E"/>
    <w:rsid w:val="00C24E89"/>
    <w:rsid w:val="00C34936"/>
    <w:rsid w:val="00C42798"/>
    <w:rsid w:val="00C4560E"/>
    <w:rsid w:val="00C500DE"/>
    <w:rsid w:val="00C6728C"/>
    <w:rsid w:val="00C851B9"/>
    <w:rsid w:val="00C900CA"/>
    <w:rsid w:val="00CC1FED"/>
    <w:rsid w:val="00CC2C4C"/>
    <w:rsid w:val="00CC7706"/>
    <w:rsid w:val="00CF26AE"/>
    <w:rsid w:val="00CF477C"/>
    <w:rsid w:val="00D060CD"/>
    <w:rsid w:val="00D1140B"/>
    <w:rsid w:val="00D15EF4"/>
    <w:rsid w:val="00D17381"/>
    <w:rsid w:val="00D20740"/>
    <w:rsid w:val="00D27570"/>
    <w:rsid w:val="00D41586"/>
    <w:rsid w:val="00D43242"/>
    <w:rsid w:val="00D6495D"/>
    <w:rsid w:val="00D84A6C"/>
    <w:rsid w:val="00D87C01"/>
    <w:rsid w:val="00D92D28"/>
    <w:rsid w:val="00DA071F"/>
    <w:rsid w:val="00DA295A"/>
    <w:rsid w:val="00DB26D0"/>
    <w:rsid w:val="00DC49CF"/>
    <w:rsid w:val="00DC5DDF"/>
    <w:rsid w:val="00DE50F7"/>
    <w:rsid w:val="00DE6641"/>
    <w:rsid w:val="00E031DA"/>
    <w:rsid w:val="00E138C3"/>
    <w:rsid w:val="00E33446"/>
    <w:rsid w:val="00E45EF8"/>
    <w:rsid w:val="00E51A5F"/>
    <w:rsid w:val="00E60015"/>
    <w:rsid w:val="00E60CD2"/>
    <w:rsid w:val="00E9249F"/>
    <w:rsid w:val="00EA436A"/>
    <w:rsid w:val="00ED1DC6"/>
    <w:rsid w:val="00F04699"/>
    <w:rsid w:val="00F10F04"/>
    <w:rsid w:val="00F25C0A"/>
    <w:rsid w:val="00F27D72"/>
    <w:rsid w:val="00F54F7A"/>
    <w:rsid w:val="00F72C2E"/>
    <w:rsid w:val="00F858C6"/>
    <w:rsid w:val="00FA06D4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8919"/>
  <w15:docId w15:val="{74663960-6642-427F-A6F6-B2F9DF2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4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8605-E33E-4063-9899-508908F6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НТФ ИРО</dc:creator>
  <cp:lastModifiedBy>EDW10</cp:lastModifiedBy>
  <cp:revision>2</cp:revision>
  <cp:lastPrinted>2018-02-12T05:07:00Z</cp:lastPrinted>
  <dcterms:created xsi:type="dcterms:W3CDTF">2020-10-18T10:30:00Z</dcterms:created>
  <dcterms:modified xsi:type="dcterms:W3CDTF">2020-10-18T10:30:00Z</dcterms:modified>
</cp:coreProperties>
</file>